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2C7" w:rsidRDefault="00CC12C7" w:rsidP="00CC12C7">
      <w:pPr>
        <w:pStyle w:val="a5"/>
        <w:spacing w:before="0" w:beforeAutospacing="0" w:after="0" w:afterAutospacing="0" w:line="360" w:lineRule="auto"/>
        <w:jc w:val="both"/>
        <w:rPr>
          <w:rStyle w:val="a6"/>
          <w:rFonts w:hint="eastAsia"/>
          <w:color w:val="333333"/>
        </w:rPr>
      </w:pPr>
      <w:r>
        <w:rPr>
          <w:rStyle w:val="a6"/>
          <w:rFonts w:hint="eastAsia"/>
          <w:color w:val="333333"/>
        </w:rPr>
        <w:t>附件2：</w:t>
      </w:r>
    </w:p>
    <w:p w:rsidR="00CC12C7" w:rsidRPr="00291DA7" w:rsidRDefault="00CC12C7" w:rsidP="00CC12C7">
      <w:pPr>
        <w:pStyle w:val="a5"/>
        <w:spacing w:before="0" w:beforeAutospacing="0" w:after="0" w:afterAutospacing="0" w:line="360" w:lineRule="auto"/>
        <w:ind w:firstLine="480"/>
        <w:jc w:val="center"/>
        <w:rPr>
          <w:rStyle w:val="a6"/>
          <w:rFonts w:hint="eastAsia"/>
          <w:color w:val="333333"/>
          <w:sz w:val="32"/>
          <w:szCs w:val="32"/>
        </w:rPr>
      </w:pPr>
      <w:bookmarkStart w:id="0" w:name="_GoBack"/>
      <w:r w:rsidRPr="00291DA7">
        <w:rPr>
          <w:rStyle w:val="a6"/>
          <w:rFonts w:hint="eastAsia"/>
          <w:color w:val="333333"/>
          <w:sz w:val="32"/>
          <w:szCs w:val="32"/>
        </w:rPr>
        <w:t>202</w:t>
      </w:r>
      <w:r>
        <w:rPr>
          <w:rStyle w:val="a6"/>
          <w:rFonts w:hint="eastAsia"/>
          <w:color w:val="333333"/>
          <w:sz w:val="32"/>
          <w:szCs w:val="32"/>
        </w:rPr>
        <w:t>3</w:t>
      </w:r>
      <w:r w:rsidRPr="00291DA7">
        <w:rPr>
          <w:rStyle w:val="a6"/>
          <w:rFonts w:hint="eastAsia"/>
          <w:color w:val="333333"/>
          <w:sz w:val="32"/>
          <w:szCs w:val="32"/>
        </w:rPr>
        <w:t>年</w:t>
      </w:r>
      <w:r>
        <w:rPr>
          <w:rStyle w:val="a6"/>
          <w:rFonts w:hint="eastAsia"/>
          <w:color w:val="333333"/>
          <w:sz w:val="32"/>
          <w:szCs w:val="32"/>
        </w:rPr>
        <w:t>校级教</w:t>
      </w:r>
      <w:r w:rsidRPr="00291DA7">
        <w:rPr>
          <w:rStyle w:val="a6"/>
          <w:rFonts w:hint="eastAsia"/>
          <w:color w:val="333333"/>
          <w:sz w:val="32"/>
          <w:szCs w:val="32"/>
        </w:rPr>
        <w:t>研课题立项重点支持领域</w:t>
      </w:r>
    </w:p>
    <w:bookmarkEnd w:id="0"/>
    <w:p w:rsidR="00CC12C7" w:rsidRPr="00291DA7" w:rsidRDefault="00CC12C7" w:rsidP="00CC12C7">
      <w:pPr>
        <w:spacing w:line="360" w:lineRule="auto"/>
        <w:ind w:firstLineChars="200" w:firstLine="482"/>
        <w:jc w:val="center"/>
        <w:rPr>
          <w:rFonts w:ascii="宋体" w:hAnsi="宋体"/>
          <w:b/>
          <w:sz w:val="24"/>
        </w:rPr>
      </w:pPr>
    </w:p>
    <w:p w:rsidR="00CC12C7" w:rsidRPr="002B177F" w:rsidRDefault="00CC12C7" w:rsidP="00CC12C7">
      <w:pPr>
        <w:pStyle w:val="a5"/>
        <w:spacing w:before="0" w:beforeAutospacing="0" w:after="0" w:afterAutospacing="0" w:line="440" w:lineRule="exact"/>
        <w:ind w:firstLine="482"/>
        <w:jc w:val="both"/>
        <w:rPr>
          <w:rStyle w:val="a6"/>
          <w:color w:val="333333"/>
        </w:rPr>
      </w:pPr>
      <w:r w:rsidRPr="002B177F">
        <w:rPr>
          <w:rStyle w:val="a6"/>
          <w:rFonts w:hint="eastAsia"/>
          <w:color w:val="333333"/>
        </w:rPr>
        <w:t>一</w:t>
      </w:r>
      <w:r w:rsidRPr="002B177F">
        <w:rPr>
          <w:rStyle w:val="a6"/>
          <w:color w:val="333333"/>
        </w:rPr>
        <w:t>、思想教育类</w:t>
      </w:r>
    </w:p>
    <w:p w:rsidR="00CC12C7" w:rsidRPr="002F741E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F741E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 xml:space="preserve">. </w:t>
      </w:r>
      <w:r w:rsidRPr="002F741E">
        <w:rPr>
          <w:rFonts w:ascii="宋体" w:hAnsi="宋体" w:hint="eastAsia"/>
          <w:sz w:val="24"/>
        </w:rPr>
        <w:t>习近平</w:t>
      </w:r>
      <w:r w:rsidRPr="002F741E">
        <w:rPr>
          <w:rFonts w:ascii="宋体" w:hAnsi="宋体"/>
          <w:sz w:val="24"/>
        </w:rPr>
        <w:t>新时代中国特色社会主义思想融入学校思政工作研究</w:t>
      </w:r>
    </w:p>
    <w:p w:rsidR="00CC12C7" w:rsidRPr="002F741E" w:rsidRDefault="00CC12C7" w:rsidP="00CC12C7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社会</w:t>
      </w:r>
      <w:r>
        <w:rPr>
          <w:rFonts w:ascii="宋体" w:hAnsi="宋体"/>
          <w:sz w:val="24"/>
        </w:rPr>
        <w:t>主义核心价值观</w:t>
      </w:r>
      <w:r>
        <w:rPr>
          <w:rFonts w:ascii="宋体" w:hAnsi="宋体" w:hint="eastAsia"/>
          <w:sz w:val="24"/>
        </w:rPr>
        <w:t>认同</w:t>
      </w:r>
      <w:r>
        <w:rPr>
          <w:rFonts w:ascii="宋体" w:hAnsi="宋体"/>
          <w:sz w:val="24"/>
        </w:rPr>
        <w:t>教育研究</w:t>
      </w:r>
    </w:p>
    <w:p w:rsidR="00CC12C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>
        <w:rPr>
          <w:rFonts w:ascii="宋体" w:hAnsi="宋体"/>
          <w:sz w:val="24"/>
        </w:rPr>
        <w:t xml:space="preserve"> </w:t>
      </w:r>
      <w:r w:rsidRPr="002F741E">
        <w:rPr>
          <w:rFonts w:ascii="宋体" w:hAnsi="宋体" w:hint="eastAsia"/>
          <w:sz w:val="24"/>
        </w:rPr>
        <w:t>学校“三全</w:t>
      </w:r>
      <w:r w:rsidRPr="002F741E">
        <w:rPr>
          <w:rFonts w:ascii="宋体" w:hAnsi="宋体"/>
          <w:sz w:val="24"/>
        </w:rPr>
        <w:t>育人</w:t>
      </w:r>
      <w:r w:rsidRPr="002F741E">
        <w:rPr>
          <w:rFonts w:ascii="宋体" w:hAnsi="宋体" w:hint="eastAsia"/>
          <w:sz w:val="24"/>
        </w:rPr>
        <w:t>”工作</w:t>
      </w:r>
      <w:r w:rsidRPr="002F741E">
        <w:rPr>
          <w:rFonts w:ascii="宋体" w:hAnsi="宋体"/>
          <w:sz w:val="24"/>
        </w:rPr>
        <w:t>体系研究</w:t>
      </w:r>
    </w:p>
    <w:p w:rsidR="00CC12C7" w:rsidRPr="002F741E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/>
          <w:sz w:val="24"/>
        </w:rPr>
        <w:t xml:space="preserve"> </w:t>
      </w:r>
      <w:r w:rsidRPr="00060318">
        <w:rPr>
          <w:rFonts w:ascii="宋体" w:hAnsi="宋体" w:hint="eastAsia"/>
          <w:sz w:val="24"/>
        </w:rPr>
        <w:t>新时代大学生劳动观和劳动素养研究</w:t>
      </w:r>
    </w:p>
    <w:p w:rsidR="00CC12C7" w:rsidRPr="002B177F" w:rsidRDefault="00CC12C7" w:rsidP="00CC12C7">
      <w:pPr>
        <w:pStyle w:val="a5"/>
        <w:spacing w:before="0" w:beforeAutospacing="0" w:after="0" w:afterAutospacing="0" w:line="440" w:lineRule="exact"/>
        <w:ind w:firstLine="482"/>
        <w:jc w:val="both"/>
        <w:rPr>
          <w:rStyle w:val="a6"/>
          <w:color w:val="333333"/>
        </w:rPr>
      </w:pPr>
      <w:r w:rsidRPr="002B177F">
        <w:rPr>
          <w:rStyle w:val="a6"/>
          <w:rFonts w:hint="eastAsia"/>
          <w:color w:val="333333"/>
        </w:rPr>
        <w:t>二、学校教育发展战略类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1.</w:t>
      </w:r>
      <w:r w:rsidRPr="00336FDE">
        <w:rPr>
          <w:rFonts w:ascii="宋体" w:hAnsi="宋体" w:hint="eastAsia"/>
          <w:sz w:val="24"/>
        </w:rPr>
        <w:t xml:space="preserve"> </w:t>
      </w:r>
      <w:r w:rsidRPr="00291DA7">
        <w:rPr>
          <w:rFonts w:ascii="宋体" w:hAnsi="宋体" w:hint="eastAsia"/>
          <w:sz w:val="24"/>
        </w:rPr>
        <w:t>“双高”建设研究与实践</w:t>
      </w:r>
    </w:p>
    <w:p w:rsidR="00CC12C7" w:rsidRPr="00336FDE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 xml:space="preserve">2. </w:t>
      </w:r>
      <w:r w:rsidRPr="00336FDE">
        <w:rPr>
          <w:rFonts w:ascii="宋体" w:hAnsi="宋体" w:hint="eastAsia"/>
          <w:sz w:val="24"/>
        </w:rPr>
        <w:t>产教融合视角下现代职业教育教学变革研究</w:t>
      </w:r>
    </w:p>
    <w:p w:rsidR="00CC12C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336FDE">
        <w:rPr>
          <w:rFonts w:ascii="宋体" w:hAnsi="宋体" w:hint="eastAsia"/>
          <w:sz w:val="24"/>
        </w:rPr>
        <w:t>3.</w:t>
      </w:r>
      <w:r>
        <w:rPr>
          <w:rFonts w:ascii="宋体" w:hAnsi="宋体" w:hint="eastAsia"/>
          <w:sz w:val="24"/>
        </w:rPr>
        <w:t xml:space="preserve"> 产教融合背景下</w:t>
      </w:r>
      <w:r w:rsidRPr="00336FDE">
        <w:rPr>
          <w:rFonts w:ascii="宋体" w:hAnsi="宋体" w:hint="eastAsia"/>
          <w:sz w:val="24"/>
        </w:rPr>
        <w:t>新高职多元主体协同治理形态探究</w:t>
      </w:r>
    </w:p>
    <w:p w:rsidR="00CC12C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 w:rsidRPr="00336FDE">
        <w:rPr>
          <w:rFonts w:ascii="宋体" w:hAnsi="宋体" w:hint="eastAsia"/>
          <w:sz w:val="24"/>
        </w:rPr>
        <w:t xml:space="preserve"> 学校数字化转型的理论与实践研究</w:t>
      </w:r>
    </w:p>
    <w:p w:rsidR="00CC12C7" w:rsidRPr="002B177F" w:rsidRDefault="00CC12C7" w:rsidP="00CC12C7">
      <w:pPr>
        <w:pStyle w:val="a5"/>
        <w:spacing w:before="0" w:beforeAutospacing="0" w:after="0" w:afterAutospacing="0" w:line="440" w:lineRule="exact"/>
        <w:ind w:firstLine="482"/>
        <w:jc w:val="both"/>
        <w:rPr>
          <w:rStyle w:val="a6"/>
          <w:rFonts w:hint="eastAsia"/>
          <w:color w:val="333333"/>
        </w:rPr>
      </w:pPr>
      <w:r w:rsidRPr="002B177F">
        <w:rPr>
          <w:rStyle w:val="a6"/>
          <w:rFonts w:hint="eastAsia"/>
          <w:color w:val="333333"/>
        </w:rPr>
        <w:t>三、教学管理类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1. 推进教学管理信息化建设的研究与实践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2. 贯通培养与构建职教专业教学体系的研究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3.“互联网+”背景下的课堂质量标准体系、保障体系和评价模式改革研究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 xml:space="preserve">4. </w:t>
      </w:r>
      <w:r w:rsidRPr="00997747">
        <w:rPr>
          <w:rFonts w:ascii="宋体" w:hAnsi="宋体" w:hint="eastAsia"/>
          <w:sz w:val="24"/>
        </w:rPr>
        <w:t>教育质量评价机制研究</w:t>
      </w:r>
    </w:p>
    <w:p w:rsidR="00CC12C7" w:rsidRPr="005D1FA4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5D1FA4">
        <w:rPr>
          <w:rFonts w:ascii="宋体" w:hAnsi="宋体" w:hint="eastAsia"/>
          <w:sz w:val="24"/>
        </w:rPr>
        <w:t>5. 招生</w:t>
      </w:r>
      <w:proofErr w:type="gramStart"/>
      <w:r>
        <w:rPr>
          <w:rFonts w:ascii="宋体" w:hAnsi="宋体" w:hint="eastAsia"/>
          <w:sz w:val="24"/>
        </w:rPr>
        <w:t>—</w:t>
      </w:r>
      <w:r w:rsidRPr="005D1FA4">
        <w:rPr>
          <w:rFonts w:ascii="宋体" w:hAnsi="宋体" w:hint="eastAsia"/>
          <w:sz w:val="24"/>
        </w:rPr>
        <w:t>培养</w:t>
      </w:r>
      <w:r>
        <w:rPr>
          <w:rFonts w:ascii="宋体" w:hAnsi="宋体" w:hint="eastAsia"/>
          <w:sz w:val="24"/>
        </w:rPr>
        <w:t>—</w:t>
      </w:r>
      <w:r w:rsidRPr="005D1FA4">
        <w:rPr>
          <w:rFonts w:ascii="宋体" w:hAnsi="宋体" w:hint="eastAsia"/>
          <w:sz w:val="24"/>
        </w:rPr>
        <w:t>就业</w:t>
      </w:r>
      <w:proofErr w:type="gramEnd"/>
      <w:r w:rsidRPr="005D1FA4">
        <w:rPr>
          <w:rFonts w:ascii="宋体" w:hAnsi="宋体" w:hint="eastAsia"/>
          <w:sz w:val="24"/>
        </w:rPr>
        <w:t>联动反馈机制研究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6. 基于移动互联网络环境下的学生自主学习管理模式的研究</w:t>
      </w:r>
    </w:p>
    <w:p w:rsidR="00CC12C7" w:rsidRDefault="00CC12C7" w:rsidP="00CC12C7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291DA7">
        <w:rPr>
          <w:rFonts w:ascii="宋体" w:hAnsi="宋体" w:hint="eastAsia"/>
          <w:sz w:val="24"/>
        </w:rPr>
        <w:t>7. 提高教学管理队伍整体素质的研究与实践</w:t>
      </w:r>
    </w:p>
    <w:p w:rsidR="00CC12C7" w:rsidRPr="002B177F" w:rsidRDefault="00CC12C7" w:rsidP="00CC12C7">
      <w:pPr>
        <w:pStyle w:val="a5"/>
        <w:spacing w:before="0" w:beforeAutospacing="0" w:after="0" w:afterAutospacing="0" w:line="440" w:lineRule="exact"/>
        <w:ind w:firstLine="482"/>
        <w:jc w:val="both"/>
        <w:rPr>
          <w:rStyle w:val="a6"/>
          <w:color w:val="333333"/>
        </w:rPr>
      </w:pPr>
      <w:r w:rsidRPr="002B177F">
        <w:rPr>
          <w:rStyle w:val="a6"/>
          <w:rFonts w:hint="eastAsia"/>
          <w:color w:val="333333"/>
        </w:rPr>
        <w:t>四、人才培养改革与创新研究类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1.</w:t>
      </w:r>
      <w:r w:rsidRPr="00291DA7">
        <w:rPr>
          <w:rFonts w:ascii="宋体" w:hAnsi="宋体"/>
          <w:sz w:val="24"/>
        </w:rPr>
        <w:t xml:space="preserve"> </w:t>
      </w:r>
      <w:r w:rsidRPr="00291DA7">
        <w:rPr>
          <w:rFonts w:ascii="宋体" w:hAnsi="宋体" w:hint="eastAsia"/>
          <w:sz w:val="24"/>
        </w:rPr>
        <w:t>“双高”建设背景</w:t>
      </w:r>
      <w:proofErr w:type="gramStart"/>
      <w:r w:rsidRPr="00291DA7">
        <w:rPr>
          <w:rFonts w:ascii="宋体" w:hAnsi="宋体" w:hint="eastAsia"/>
          <w:sz w:val="24"/>
        </w:rPr>
        <w:t>下特色</w:t>
      </w:r>
      <w:proofErr w:type="gramEnd"/>
      <w:r w:rsidRPr="00291DA7">
        <w:rPr>
          <w:rFonts w:ascii="宋体" w:hAnsi="宋体" w:hint="eastAsia"/>
          <w:sz w:val="24"/>
        </w:rPr>
        <w:t>人才培养模式改革与创新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2. 校企、校院协同育人机制研究及产学研合作培养人才研究与实践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3. 促进学生专业理论知识、实践能力、综合素养融合发展的人才培养新模式研究</w:t>
      </w:r>
    </w:p>
    <w:p w:rsidR="00CC12C7" w:rsidRPr="00291DA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4. 基于学生自主学习能力培养的人才培养模式研究与实践</w:t>
      </w:r>
    </w:p>
    <w:p w:rsidR="00CC12C7" w:rsidRDefault="00CC12C7" w:rsidP="00CC12C7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5.“1+X”证书制度人才培养模式内涵的研究与实践</w:t>
      </w:r>
    </w:p>
    <w:p w:rsidR="00CC12C7" w:rsidRPr="002B177F" w:rsidRDefault="00CC12C7" w:rsidP="00CC12C7">
      <w:pPr>
        <w:pStyle w:val="a5"/>
        <w:spacing w:before="0" w:beforeAutospacing="0" w:after="0" w:afterAutospacing="0" w:line="440" w:lineRule="exact"/>
        <w:ind w:firstLine="482"/>
        <w:jc w:val="both"/>
        <w:rPr>
          <w:rStyle w:val="a6"/>
          <w:color w:val="333333"/>
        </w:rPr>
      </w:pPr>
      <w:r w:rsidRPr="002B177F">
        <w:rPr>
          <w:rStyle w:val="a6"/>
          <w:rFonts w:hint="eastAsia"/>
          <w:color w:val="333333"/>
        </w:rPr>
        <w:t>五、专业建设类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lastRenderedPageBreak/>
        <w:t>1. 符合区域经济社会发展需要的专业结构优化研究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2. 紧密对接产业链、创新链的专业体系构建研究与实践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3. 专业动态调整和预警、退出机制研究与实践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 w:rsidRPr="00291DA7">
        <w:rPr>
          <w:rFonts w:ascii="宋体" w:hAnsi="宋体" w:hint="eastAsia"/>
          <w:sz w:val="24"/>
        </w:rPr>
        <w:t>4. 与行业企业联合建设专业教学资源库研究</w:t>
      </w:r>
    </w:p>
    <w:p w:rsidR="00CC12C7" w:rsidRPr="002B177F" w:rsidRDefault="00CC12C7" w:rsidP="00CC12C7">
      <w:pPr>
        <w:pStyle w:val="a5"/>
        <w:spacing w:before="0" w:beforeAutospacing="0" w:after="0" w:afterAutospacing="0" w:line="440" w:lineRule="exact"/>
        <w:ind w:firstLine="482"/>
        <w:jc w:val="both"/>
        <w:rPr>
          <w:rStyle w:val="a6"/>
          <w:color w:val="333333"/>
        </w:rPr>
      </w:pPr>
      <w:r w:rsidRPr="002B177F">
        <w:rPr>
          <w:rStyle w:val="a6"/>
          <w:rFonts w:hint="eastAsia"/>
          <w:color w:val="333333"/>
        </w:rPr>
        <w:t>六、课程建设类</w:t>
      </w:r>
    </w:p>
    <w:p w:rsidR="00CC12C7" w:rsidRDefault="00CC12C7" w:rsidP="00CC12C7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 w:rsidRPr="00291DA7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．</w:t>
      </w:r>
      <w:proofErr w:type="gramStart"/>
      <w:r w:rsidRPr="00291DA7">
        <w:rPr>
          <w:rFonts w:ascii="宋体" w:hAnsi="宋体" w:hint="eastAsia"/>
          <w:sz w:val="24"/>
        </w:rPr>
        <w:t>高职思政课程</w:t>
      </w:r>
      <w:proofErr w:type="gramEnd"/>
      <w:r w:rsidRPr="00291DA7">
        <w:rPr>
          <w:rFonts w:ascii="宋体" w:hAnsi="宋体" w:hint="eastAsia"/>
          <w:sz w:val="24"/>
        </w:rPr>
        <w:t>教学改革探索</w:t>
      </w:r>
    </w:p>
    <w:p w:rsidR="00CC12C7" w:rsidRPr="005D7AB4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2. </w:t>
      </w:r>
      <w:r w:rsidRPr="005D7AB4">
        <w:rPr>
          <w:rFonts w:ascii="宋体" w:hAnsi="宋体" w:hint="eastAsia"/>
          <w:sz w:val="24"/>
        </w:rPr>
        <w:t>课程</w:t>
      </w:r>
      <w:proofErr w:type="gramStart"/>
      <w:r w:rsidRPr="005D7AB4">
        <w:rPr>
          <w:rFonts w:ascii="宋体" w:hAnsi="宋体" w:hint="eastAsia"/>
          <w:sz w:val="24"/>
        </w:rPr>
        <w:t>思政教学</w:t>
      </w:r>
      <w:proofErr w:type="gramEnd"/>
      <w:r w:rsidRPr="005D7AB4">
        <w:rPr>
          <w:rFonts w:ascii="宋体" w:hAnsi="宋体" w:hint="eastAsia"/>
          <w:sz w:val="24"/>
        </w:rPr>
        <w:t>改革探索与实践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 w:rsidRPr="00291DA7">
        <w:rPr>
          <w:rFonts w:ascii="宋体" w:hAnsi="宋体" w:hint="eastAsia"/>
          <w:sz w:val="24"/>
        </w:rPr>
        <w:t>. 各专业课程体系整体优化与教学内容改革研究与实践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Pr="00291DA7">
        <w:rPr>
          <w:rFonts w:ascii="宋体" w:hAnsi="宋体" w:hint="eastAsia"/>
          <w:sz w:val="24"/>
        </w:rPr>
        <w:t>. 在线开放课程建设路径研究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Pr="00291DA7">
        <w:rPr>
          <w:rFonts w:ascii="宋体" w:hAnsi="宋体" w:hint="eastAsia"/>
          <w:sz w:val="24"/>
        </w:rPr>
        <w:t>. 促进专业与产业、企业、岗位对接，专业课程内容与职业标准对接，教学过程与生产过程对接的研究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Pr="00291DA7">
        <w:rPr>
          <w:rFonts w:ascii="宋体" w:hAnsi="宋体" w:hint="eastAsia"/>
          <w:sz w:val="24"/>
        </w:rPr>
        <w:t>. “线上”+“线下”混合式教学模式研究与实践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291DA7">
        <w:rPr>
          <w:rFonts w:ascii="宋体" w:hAnsi="宋体" w:hint="eastAsia"/>
          <w:sz w:val="24"/>
        </w:rPr>
        <w:t>. 互联网背景下的网络课程资源</w:t>
      </w:r>
      <w:proofErr w:type="gramStart"/>
      <w:r w:rsidRPr="00291DA7">
        <w:rPr>
          <w:rFonts w:ascii="宋体" w:hAnsi="宋体" w:hint="eastAsia"/>
          <w:sz w:val="24"/>
        </w:rPr>
        <w:t>库开发</w:t>
      </w:r>
      <w:proofErr w:type="gramEnd"/>
      <w:r w:rsidRPr="00291DA7">
        <w:rPr>
          <w:rFonts w:ascii="宋体" w:hAnsi="宋体" w:hint="eastAsia"/>
          <w:sz w:val="24"/>
        </w:rPr>
        <w:t>与应用研究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</w:t>
      </w:r>
      <w:r w:rsidRPr="00291DA7">
        <w:rPr>
          <w:rFonts w:ascii="宋体" w:hAnsi="宋体" w:hint="eastAsia"/>
          <w:sz w:val="24"/>
        </w:rPr>
        <w:t>. 校企合作开发课程的研究与实践</w:t>
      </w:r>
    </w:p>
    <w:p w:rsidR="00CC12C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 w:rsidRPr="00291DA7">
        <w:rPr>
          <w:rFonts w:ascii="宋体" w:hAnsi="宋体" w:hint="eastAsia"/>
          <w:sz w:val="24"/>
        </w:rPr>
        <w:t>. 在专业课堂教学中融入创新创业教育的研究</w:t>
      </w:r>
    </w:p>
    <w:p w:rsidR="00CC12C7" w:rsidRPr="00186F5B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10.课程</w:t>
      </w:r>
      <w:r w:rsidRPr="00186F5B">
        <w:rPr>
          <w:rFonts w:ascii="宋体" w:hAnsi="宋体" w:hint="eastAsia"/>
          <w:sz w:val="24"/>
        </w:rPr>
        <w:t>教材研究</w:t>
      </w:r>
    </w:p>
    <w:p w:rsidR="00CC12C7" w:rsidRPr="002B177F" w:rsidRDefault="00CC12C7" w:rsidP="00CC12C7">
      <w:pPr>
        <w:pStyle w:val="a5"/>
        <w:spacing w:before="0" w:beforeAutospacing="0" w:after="0" w:afterAutospacing="0" w:line="440" w:lineRule="exact"/>
        <w:ind w:firstLine="482"/>
        <w:jc w:val="both"/>
        <w:rPr>
          <w:rStyle w:val="a6"/>
          <w:color w:val="333333"/>
        </w:rPr>
      </w:pPr>
      <w:r w:rsidRPr="002B177F">
        <w:rPr>
          <w:rStyle w:val="a6"/>
          <w:rFonts w:hint="eastAsia"/>
          <w:color w:val="333333"/>
        </w:rPr>
        <w:t>七、实践教学改革类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 w:rsidRPr="00291DA7">
        <w:rPr>
          <w:rFonts w:ascii="宋体" w:hAnsi="宋体" w:hint="eastAsia"/>
          <w:sz w:val="24"/>
        </w:rPr>
        <w:t>1. 各专业实践教学体系的改革研究与实践</w:t>
      </w:r>
      <w:r>
        <w:rPr>
          <w:rFonts w:ascii="宋体" w:hAnsi="宋体" w:hint="eastAsia"/>
          <w:sz w:val="24"/>
        </w:rPr>
        <w:t xml:space="preserve"> </w:t>
      </w:r>
    </w:p>
    <w:p w:rsidR="00CC12C7" w:rsidRPr="00A9398F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 w:rsidRPr="00A9398F">
        <w:rPr>
          <w:rFonts w:ascii="宋体" w:hAnsi="宋体" w:hint="eastAsia"/>
          <w:sz w:val="24"/>
        </w:rPr>
        <w:t>2．实验/实践教育资源整合与共享机制构建研究与实践</w:t>
      </w:r>
    </w:p>
    <w:p w:rsidR="00CC12C7" w:rsidRPr="00291DA7" w:rsidRDefault="00CC12C7" w:rsidP="00CC12C7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</w:t>
      </w:r>
      <w:r w:rsidRPr="00291DA7">
        <w:rPr>
          <w:rFonts w:ascii="宋体" w:hAnsi="宋体" w:hint="eastAsia"/>
          <w:sz w:val="24"/>
        </w:rPr>
        <w:t>校企合作体制机制创新的研究</w:t>
      </w:r>
    </w:p>
    <w:p w:rsidR="00CC12C7" w:rsidRDefault="00CC12C7" w:rsidP="00CC12C7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4．</w:t>
      </w:r>
      <w:r w:rsidRPr="00291DA7">
        <w:rPr>
          <w:rFonts w:ascii="宋体" w:hAnsi="宋体" w:hint="eastAsia"/>
          <w:sz w:val="24"/>
        </w:rPr>
        <w:t>校企、校际联合人才培养机制探索</w:t>
      </w:r>
    </w:p>
    <w:p w:rsidR="00CC12C7" w:rsidRDefault="00CC12C7" w:rsidP="00CC12C7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5．虚拟仿真教学资源开发及应用</w:t>
      </w:r>
    </w:p>
    <w:p w:rsidR="009F043D" w:rsidRPr="00CC12C7" w:rsidRDefault="009F043D"/>
    <w:sectPr w:rsidR="009F043D" w:rsidRPr="00CC12C7">
      <w:footerReference w:type="even" r:id="rId4"/>
      <w:footerReference w:type="default" r:id="rId5"/>
      <w:pgSz w:w="11906" w:h="16838"/>
      <w:pgMar w:top="1531" w:right="1758" w:bottom="1418" w:left="175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DFA" w:rsidRDefault="00CC12C7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D00DFA" w:rsidRDefault="00CC12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DFA" w:rsidRDefault="00CC12C7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 w:rsidR="00D00DFA" w:rsidRDefault="00CC12C7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7"/>
    <w:rsid w:val="009F043D"/>
    <w:rsid w:val="00C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C83DD-79A9-4C85-BF66-FFD80DAD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2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C12C7"/>
  </w:style>
  <w:style w:type="paragraph" w:styleId="a4">
    <w:name w:val="footer"/>
    <w:basedOn w:val="a"/>
    <w:link w:val="Char"/>
    <w:rsid w:val="00CC12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CC12C7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CC12C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6">
    <w:name w:val="Strong"/>
    <w:uiPriority w:val="22"/>
    <w:qFormat/>
    <w:rsid w:val="00CC12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012511</dc:creator>
  <cp:keywords/>
  <dc:description/>
  <cp:lastModifiedBy>012511</cp:lastModifiedBy>
  <cp:revision>1</cp:revision>
  <dcterms:created xsi:type="dcterms:W3CDTF">2023-03-15T07:08:00Z</dcterms:created>
  <dcterms:modified xsi:type="dcterms:W3CDTF">2023-03-15T07:09:00Z</dcterms:modified>
</cp:coreProperties>
</file>